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815" w:rsidRPr="0053473F" w:rsidRDefault="006E00BE" w:rsidP="00785848">
      <w:pPr>
        <w:pStyle w:val="NormalWeb"/>
        <w:jc w:val="center"/>
        <w:rPr>
          <w:b/>
          <w:bCs/>
          <w:color w:val="000000"/>
          <w:u w:val="single"/>
          <w:lang w:val="el-GR"/>
        </w:rPr>
      </w:pPr>
      <w:r w:rsidRPr="0053473F">
        <w:rPr>
          <w:rStyle w:val="Strong"/>
          <w:color w:val="000000"/>
          <w:u w:val="single"/>
          <w:lang w:val="el-GR"/>
        </w:rPr>
        <w:t>ΠΡΟ</w:t>
      </w:r>
      <w:r w:rsidR="00B06DFF" w:rsidRPr="0053473F">
        <w:rPr>
          <w:rStyle w:val="Strong"/>
          <w:color w:val="000000"/>
          <w:u w:val="single"/>
          <w:lang w:val="el-GR"/>
        </w:rPr>
        <w:t xml:space="preserve">ΚΗΡΥΞΗ ΘΕΣΗΣ </w:t>
      </w:r>
      <w:r w:rsidR="00655815" w:rsidRPr="0053473F">
        <w:rPr>
          <w:rStyle w:val="Strong"/>
          <w:color w:val="000000"/>
          <w:u w:val="single"/>
          <w:lang w:val="el-GR"/>
        </w:rPr>
        <w:t xml:space="preserve">ΕΠΙΣΤΗΜΟΝΙΚΟΥ ΣΥΝΕΡΓΑΤΗ </w:t>
      </w:r>
      <w:r w:rsidR="00A7314E" w:rsidRPr="0053473F">
        <w:rPr>
          <w:rStyle w:val="Strong"/>
          <w:color w:val="000000"/>
          <w:u w:val="single"/>
          <w:lang w:val="el-GR"/>
        </w:rPr>
        <w:t xml:space="preserve">- </w:t>
      </w:r>
      <w:r w:rsidRPr="0053473F">
        <w:rPr>
          <w:rStyle w:val="Strong"/>
          <w:color w:val="000000"/>
          <w:u w:val="single"/>
          <w:lang w:val="el-GR"/>
        </w:rPr>
        <w:t>ΣΥΜΒΑΣΙΟΥΧΟΥ ΟΡΙΣΜΕΝΟΥ ΧΡΟΝΟΥ</w:t>
      </w:r>
      <w:r w:rsidR="00655815" w:rsidRPr="0053473F">
        <w:rPr>
          <w:rStyle w:val="Strong"/>
          <w:color w:val="000000"/>
          <w:u w:val="single"/>
          <w:lang w:val="el-GR"/>
        </w:rPr>
        <w:br/>
      </w:r>
    </w:p>
    <w:p w:rsidR="00655815" w:rsidRPr="0053473F" w:rsidRDefault="00655815" w:rsidP="00655815">
      <w:pPr>
        <w:pStyle w:val="NormalWeb"/>
        <w:jc w:val="both"/>
        <w:rPr>
          <w:color w:val="000000"/>
          <w:lang w:val="el-GR"/>
        </w:rPr>
      </w:pPr>
      <w:r w:rsidRPr="0053473F">
        <w:rPr>
          <w:color w:val="000000"/>
          <w:lang w:val="el-GR"/>
        </w:rPr>
        <w:tab/>
      </w:r>
      <w:r w:rsidR="00CC2E6D">
        <w:rPr>
          <w:color w:val="000000"/>
          <w:lang w:val="el-GR"/>
        </w:rPr>
        <w:t>Το Γενικό Προξενείο της Ελλάδας στο Τορόντο</w:t>
      </w:r>
      <w:r w:rsidR="00CC2E6D" w:rsidRPr="00CC2E6D">
        <w:rPr>
          <w:color w:val="000000"/>
          <w:lang w:val="el-GR"/>
        </w:rPr>
        <w:t xml:space="preserve"> </w:t>
      </w:r>
      <w:r w:rsidRPr="0053473F">
        <w:rPr>
          <w:color w:val="000000"/>
          <w:lang w:val="el-GR"/>
        </w:rPr>
        <w:t>προκηρύσσει μία (1) θέση Επιστημονικού Συνεργάτη</w:t>
      </w:r>
      <w:r w:rsidR="00CC2E6D">
        <w:rPr>
          <w:color w:val="000000"/>
          <w:lang w:val="el-GR"/>
        </w:rPr>
        <w:t xml:space="preserve"> στο Γ</w:t>
      </w:r>
      <w:r w:rsidR="00CC2E6D" w:rsidRPr="0053473F">
        <w:rPr>
          <w:color w:val="000000"/>
          <w:lang w:val="el-GR"/>
        </w:rPr>
        <w:t>ραφείο Οικονομικών και Εμπορικών Υποθέσεων</w:t>
      </w:r>
      <w:r w:rsidRPr="0053473F">
        <w:rPr>
          <w:color w:val="000000"/>
          <w:lang w:val="el-GR"/>
        </w:rPr>
        <w:t xml:space="preserve">, πλήρους απασχόλησης, με σύμβαση εργασίας ιδιωτικού δικαίου διάρκειας δύο (2) ετών, </w:t>
      </w:r>
      <w:r w:rsidRPr="0053473F">
        <w:rPr>
          <w:color w:val="000000"/>
          <w:lang w:val="el-GR"/>
        </w:rPr>
        <w:t>η οποία δύναται να ανανεώνεται.</w:t>
      </w:r>
    </w:p>
    <w:p w:rsidR="00D82A63" w:rsidRPr="0053473F" w:rsidRDefault="00655815" w:rsidP="00655815">
      <w:pPr>
        <w:pStyle w:val="NormalWeb"/>
        <w:jc w:val="both"/>
        <w:rPr>
          <w:color w:val="000000"/>
          <w:lang w:val="el-GR"/>
        </w:rPr>
      </w:pPr>
      <w:r w:rsidRPr="0053473F">
        <w:rPr>
          <w:color w:val="000000"/>
          <w:lang w:val="el-GR"/>
        </w:rPr>
        <w:tab/>
      </w:r>
      <w:r w:rsidRPr="0053473F">
        <w:rPr>
          <w:color w:val="000000"/>
          <w:lang w:val="el-GR"/>
        </w:rPr>
        <w:t xml:space="preserve">Οι ενδιαφερόμενοι </w:t>
      </w:r>
      <w:r w:rsidR="004321B8">
        <w:rPr>
          <w:color w:val="000000"/>
          <w:lang w:val="el-GR"/>
        </w:rPr>
        <w:t>καλούνται να</w:t>
      </w:r>
      <w:r w:rsidRPr="0053473F">
        <w:rPr>
          <w:color w:val="000000"/>
          <w:lang w:val="el-GR"/>
        </w:rPr>
        <w:t xml:space="preserve"> υποβάλουν σχετική αίτηση και βιογραφικό σημείωμα, </w:t>
      </w:r>
      <w:r w:rsidR="00D82A63" w:rsidRPr="0053473F">
        <w:rPr>
          <w:color w:val="000000"/>
          <w:lang w:val="el-GR"/>
        </w:rPr>
        <w:br/>
      </w:r>
      <w:r w:rsidRPr="0053473F">
        <w:rPr>
          <w:color w:val="000000"/>
          <w:lang w:val="el-GR"/>
        </w:rPr>
        <w:t xml:space="preserve">έως και την </w:t>
      </w:r>
      <w:r w:rsidR="00557D21" w:rsidRPr="00557D21">
        <w:rPr>
          <w:b/>
          <w:color w:val="000000"/>
          <w:lang w:val="el-GR"/>
        </w:rPr>
        <w:t>Πέμπτη</w:t>
      </w:r>
      <w:r w:rsidRPr="0053473F">
        <w:rPr>
          <w:b/>
          <w:color w:val="000000"/>
          <w:lang w:val="el-GR"/>
        </w:rPr>
        <w:t xml:space="preserve">, </w:t>
      </w:r>
      <w:r w:rsidR="00557D21">
        <w:rPr>
          <w:b/>
          <w:color w:val="000000"/>
          <w:lang w:val="el-GR"/>
        </w:rPr>
        <w:t>15</w:t>
      </w:r>
      <w:r w:rsidRPr="0053473F">
        <w:rPr>
          <w:b/>
          <w:color w:val="000000"/>
          <w:lang w:val="el-GR"/>
        </w:rPr>
        <w:t xml:space="preserve"> </w:t>
      </w:r>
      <w:r w:rsidRPr="0053473F">
        <w:rPr>
          <w:b/>
          <w:color w:val="000000"/>
          <w:lang w:val="el-GR"/>
        </w:rPr>
        <w:t>Οκτωβρίου</w:t>
      </w:r>
      <w:r w:rsidRPr="0053473F">
        <w:rPr>
          <w:b/>
          <w:color w:val="000000"/>
          <w:lang w:val="el-GR"/>
        </w:rPr>
        <w:t xml:space="preserve"> 202</w:t>
      </w:r>
      <w:r w:rsidRPr="0053473F">
        <w:rPr>
          <w:b/>
          <w:color w:val="000000"/>
          <w:lang w:val="el-GR"/>
        </w:rPr>
        <w:t>6</w:t>
      </w:r>
      <w:r w:rsidRPr="0053473F">
        <w:rPr>
          <w:color w:val="000000"/>
          <w:lang w:val="el-GR"/>
        </w:rPr>
        <w:t xml:space="preserve">, στην ηλεκτρονική διεύθυνση </w:t>
      </w:r>
      <w:hyperlink r:id="rId6" w:history="1">
        <w:r w:rsidR="00CC2E6D" w:rsidRPr="00CC2E6D">
          <w:rPr>
            <w:rStyle w:val="Hyperlink"/>
            <w:b/>
          </w:rPr>
          <w:t>grgencon</w:t>
        </w:r>
        <w:r w:rsidR="00CC2E6D" w:rsidRPr="00CC2E6D">
          <w:rPr>
            <w:rStyle w:val="Hyperlink"/>
            <w:b/>
            <w:lang w:val="el-GR"/>
          </w:rPr>
          <w:t>.</w:t>
        </w:r>
        <w:r w:rsidR="00CC2E6D" w:rsidRPr="00CC2E6D">
          <w:rPr>
            <w:rStyle w:val="Hyperlink"/>
            <w:b/>
          </w:rPr>
          <w:t>tor</w:t>
        </w:r>
        <w:r w:rsidR="00CC2E6D" w:rsidRPr="00CC2E6D">
          <w:rPr>
            <w:rStyle w:val="Hyperlink"/>
            <w:b/>
            <w:lang w:val="el-GR"/>
          </w:rPr>
          <w:t>@mfa.gr</w:t>
        </w:r>
      </w:hyperlink>
      <w:r w:rsidR="00CC2E6D" w:rsidRPr="00CC2E6D">
        <w:rPr>
          <w:color w:val="000000"/>
          <w:lang w:val="el-GR"/>
        </w:rPr>
        <w:t>.</w:t>
      </w:r>
      <w:r w:rsidRPr="0053473F">
        <w:rPr>
          <w:color w:val="000000"/>
          <w:lang w:val="el-GR"/>
        </w:rPr>
        <w:t xml:space="preserve"> </w:t>
      </w:r>
    </w:p>
    <w:p w:rsidR="00655815" w:rsidRPr="0053473F" w:rsidRDefault="00D82A63" w:rsidP="00655815">
      <w:pPr>
        <w:pStyle w:val="NormalWeb"/>
        <w:jc w:val="both"/>
        <w:rPr>
          <w:color w:val="000000"/>
          <w:lang w:val="el-GR"/>
        </w:rPr>
      </w:pPr>
      <w:r w:rsidRPr="0053473F">
        <w:rPr>
          <w:color w:val="000000"/>
          <w:lang w:val="el-GR"/>
        </w:rPr>
        <w:tab/>
      </w:r>
      <w:r w:rsidR="00655815" w:rsidRPr="0053473F">
        <w:rPr>
          <w:color w:val="000000"/>
          <w:lang w:val="el-GR"/>
        </w:rPr>
        <w:t>Οι υποψήφιοι που θα επιλεγούν βάσει του βιογραφικού</w:t>
      </w:r>
      <w:r w:rsidR="00655815" w:rsidRPr="0053473F">
        <w:rPr>
          <w:color w:val="000000"/>
          <w:lang w:val="el-GR"/>
        </w:rPr>
        <w:t xml:space="preserve"> </w:t>
      </w:r>
      <w:r w:rsidR="00557D21">
        <w:rPr>
          <w:color w:val="000000"/>
          <w:lang w:val="el-GR"/>
        </w:rPr>
        <w:t>τους,</w:t>
      </w:r>
      <w:bookmarkStart w:id="0" w:name="_GoBack"/>
      <w:bookmarkEnd w:id="0"/>
      <w:r w:rsidR="00655815" w:rsidRPr="0053473F">
        <w:rPr>
          <w:color w:val="000000"/>
          <w:lang w:val="el-GR"/>
        </w:rPr>
        <w:t xml:space="preserve"> θα κληθούν σε συνέντευξη.</w:t>
      </w:r>
    </w:p>
    <w:p w:rsidR="00655815" w:rsidRPr="0053473F" w:rsidRDefault="00655815" w:rsidP="00655815">
      <w:pPr>
        <w:pStyle w:val="NormalWeb"/>
        <w:jc w:val="both"/>
        <w:rPr>
          <w:color w:val="000000"/>
          <w:lang w:val="el-GR"/>
        </w:rPr>
      </w:pPr>
      <w:r w:rsidRPr="0053473F">
        <w:rPr>
          <w:color w:val="000000"/>
          <w:lang w:val="el-GR"/>
        </w:rPr>
        <w:t>Προϋποθέσεις:</w:t>
      </w:r>
    </w:p>
    <w:p w:rsidR="00655815" w:rsidRPr="00A63EB8" w:rsidRDefault="00655815" w:rsidP="00655815">
      <w:pPr>
        <w:pStyle w:val="NormalWeb"/>
        <w:numPr>
          <w:ilvl w:val="0"/>
          <w:numId w:val="4"/>
        </w:numPr>
        <w:jc w:val="both"/>
        <w:rPr>
          <w:color w:val="000000"/>
          <w:sz w:val="22"/>
          <w:szCs w:val="22"/>
          <w:lang w:val="el-GR"/>
        </w:rPr>
      </w:pPr>
      <w:r w:rsidRPr="00A63EB8">
        <w:rPr>
          <w:color w:val="000000"/>
          <w:sz w:val="22"/>
          <w:szCs w:val="22"/>
          <w:lang w:val="el-GR"/>
        </w:rPr>
        <w:t>Π</w:t>
      </w:r>
      <w:r w:rsidRPr="00A63EB8">
        <w:rPr>
          <w:color w:val="000000"/>
          <w:sz w:val="22"/>
          <w:szCs w:val="22"/>
          <w:lang w:val="el-GR"/>
        </w:rPr>
        <w:t>τυχίο Πανεπιστημίου ή επαγγελματική εμπειρία συναφής με το αντικείμενο του Γραφείου Οικο</w:t>
      </w:r>
      <w:r w:rsidRPr="00A63EB8">
        <w:rPr>
          <w:color w:val="000000"/>
          <w:sz w:val="22"/>
          <w:szCs w:val="22"/>
          <w:lang w:val="el-GR"/>
        </w:rPr>
        <w:t>νομικών και Εμπορικών Υποθέσεων.</w:t>
      </w:r>
    </w:p>
    <w:p w:rsidR="00655815" w:rsidRPr="00A63EB8" w:rsidRDefault="00655815" w:rsidP="00655815">
      <w:pPr>
        <w:pStyle w:val="NormalWeb"/>
        <w:numPr>
          <w:ilvl w:val="0"/>
          <w:numId w:val="4"/>
        </w:numPr>
        <w:jc w:val="both"/>
        <w:rPr>
          <w:color w:val="000000"/>
          <w:sz w:val="22"/>
          <w:szCs w:val="22"/>
          <w:lang w:val="el-GR"/>
        </w:rPr>
      </w:pPr>
      <w:r w:rsidRPr="00A63EB8">
        <w:rPr>
          <w:color w:val="000000"/>
          <w:sz w:val="22"/>
          <w:szCs w:val="22"/>
          <w:lang w:val="el-GR"/>
        </w:rPr>
        <w:t>Άριστη γνώση Ελληνικής και Αγγλικής, η οποία θα εξετασθεί κα</w:t>
      </w:r>
      <w:r w:rsidRPr="00A63EB8">
        <w:rPr>
          <w:color w:val="000000"/>
          <w:sz w:val="22"/>
          <w:szCs w:val="22"/>
          <w:lang w:val="el-GR"/>
        </w:rPr>
        <w:t>τά την διάρκεια της συνέντευξης.</w:t>
      </w:r>
      <w:r w:rsidRPr="00A63EB8">
        <w:rPr>
          <w:color w:val="000000"/>
          <w:sz w:val="22"/>
          <w:szCs w:val="22"/>
          <w:lang w:val="el-GR"/>
        </w:rPr>
        <w:t xml:space="preserve"> </w:t>
      </w:r>
    </w:p>
    <w:p w:rsidR="00655815" w:rsidRPr="00A63EB8" w:rsidRDefault="00655815" w:rsidP="00655815">
      <w:pPr>
        <w:pStyle w:val="NormalWeb"/>
        <w:numPr>
          <w:ilvl w:val="0"/>
          <w:numId w:val="4"/>
        </w:numPr>
        <w:jc w:val="both"/>
        <w:rPr>
          <w:color w:val="000000"/>
          <w:sz w:val="22"/>
          <w:szCs w:val="22"/>
          <w:lang w:val="el-GR"/>
        </w:rPr>
      </w:pPr>
      <w:r w:rsidRPr="00A63EB8">
        <w:rPr>
          <w:color w:val="000000"/>
          <w:sz w:val="22"/>
          <w:szCs w:val="22"/>
          <w:lang w:val="el-GR"/>
        </w:rPr>
        <w:t>Οι μη Καναδοί πολίτες πρέπει να διαθέτουν άδεια παραμονής και εργασίας στον Καναδά κατά</w:t>
      </w:r>
      <w:r w:rsidRPr="00A63EB8">
        <w:rPr>
          <w:color w:val="000000"/>
          <w:sz w:val="22"/>
          <w:szCs w:val="22"/>
          <w:lang w:val="el-GR"/>
        </w:rPr>
        <w:t xml:space="preserve"> τον χρόνο υποβολής της αίτησης</w:t>
      </w:r>
      <w:r w:rsidR="00D86B09" w:rsidRPr="00A63EB8">
        <w:rPr>
          <w:color w:val="000000"/>
          <w:sz w:val="22"/>
          <w:szCs w:val="22"/>
          <w:lang w:val="el-GR"/>
        </w:rPr>
        <w:t xml:space="preserve"> και καθ’ όλη τη διάρκεια της σύμβασης</w:t>
      </w:r>
      <w:r w:rsidRPr="00A63EB8">
        <w:rPr>
          <w:color w:val="000000"/>
          <w:sz w:val="22"/>
          <w:szCs w:val="22"/>
          <w:lang w:val="el-GR"/>
        </w:rPr>
        <w:t>.</w:t>
      </w:r>
    </w:p>
    <w:p w:rsidR="00655815" w:rsidRPr="00A63EB8" w:rsidRDefault="00655815" w:rsidP="00655815">
      <w:pPr>
        <w:pStyle w:val="NormalWeb"/>
        <w:numPr>
          <w:ilvl w:val="0"/>
          <w:numId w:val="4"/>
        </w:numPr>
        <w:jc w:val="both"/>
        <w:rPr>
          <w:color w:val="000000"/>
          <w:sz w:val="22"/>
          <w:szCs w:val="22"/>
          <w:lang w:val="el-GR"/>
        </w:rPr>
      </w:pPr>
      <w:r w:rsidRPr="00A63EB8">
        <w:rPr>
          <w:color w:val="000000"/>
          <w:sz w:val="22"/>
          <w:szCs w:val="22"/>
          <w:lang w:val="el-GR"/>
        </w:rPr>
        <w:t>Ο</w:t>
      </w:r>
      <w:r w:rsidRPr="00A63EB8">
        <w:rPr>
          <w:color w:val="000000"/>
          <w:sz w:val="22"/>
          <w:szCs w:val="22"/>
          <w:lang w:val="el-GR"/>
        </w:rPr>
        <w:t>ι</w:t>
      </w:r>
      <w:r w:rsidRPr="00A63EB8">
        <w:rPr>
          <w:color w:val="000000"/>
          <w:sz w:val="22"/>
          <w:szCs w:val="22"/>
          <w:lang w:val="el-GR"/>
        </w:rPr>
        <w:t xml:space="preserve"> Έλληνες πολίτες, υπόχρεοι στρατιωτικής θητείας, πρέπει να έχουν εκπληρώσει τις στρατιωτικές υποχρεώσεις τους ή να έχ</w:t>
      </w:r>
      <w:r w:rsidRPr="00A63EB8">
        <w:rPr>
          <w:color w:val="000000"/>
          <w:sz w:val="22"/>
          <w:szCs w:val="22"/>
          <w:lang w:val="el-GR"/>
        </w:rPr>
        <w:t>ουν απαλλαγεί νομίμως από αυτές.</w:t>
      </w:r>
    </w:p>
    <w:p w:rsidR="00A63EB8" w:rsidRPr="00A63EB8" w:rsidRDefault="00655815" w:rsidP="00645918">
      <w:pPr>
        <w:pStyle w:val="NormalWeb"/>
        <w:numPr>
          <w:ilvl w:val="0"/>
          <w:numId w:val="4"/>
        </w:numPr>
        <w:jc w:val="both"/>
        <w:rPr>
          <w:color w:val="000000"/>
          <w:sz w:val="22"/>
          <w:szCs w:val="22"/>
          <w:lang w:val="el-GR"/>
        </w:rPr>
      </w:pPr>
      <w:r w:rsidRPr="00A63EB8">
        <w:rPr>
          <w:color w:val="000000"/>
          <w:sz w:val="22"/>
          <w:szCs w:val="22"/>
          <w:lang w:val="el-GR"/>
        </w:rPr>
        <w:t>Γνώση εφα</w:t>
      </w:r>
      <w:r w:rsidRPr="00A63EB8">
        <w:rPr>
          <w:color w:val="000000"/>
          <w:sz w:val="22"/>
          <w:szCs w:val="22"/>
          <w:lang w:val="el-GR"/>
        </w:rPr>
        <w:t>ρμογών ηλεκτρονικού υπολογιστή.</w:t>
      </w:r>
    </w:p>
    <w:p w:rsidR="00E00BC7" w:rsidRPr="00A63EB8" w:rsidRDefault="00D86B09" w:rsidP="00645918">
      <w:pPr>
        <w:pStyle w:val="NormalWeb"/>
        <w:numPr>
          <w:ilvl w:val="0"/>
          <w:numId w:val="4"/>
        </w:numPr>
        <w:jc w:val="both"/>
        <w:rPr>
          <w:color w:val="000000"/>
          <w:lang w:val="el-GR"/>
        </w:rPr>
      </w:pPr>
      <w:r w:rsidRPr="00A63EB8">
        <w:rPr>
          <w:sz w:val="22"/>
          <w:szCs w:val="22"/>
          <w:lang w:val="el-GR"/>
        </w:rPr>
        <w:t xml:space="preserve">Οι υποψήφιοι θα πρέπει να έχουν συμπληρώσει το εικοστό </w:t>
      </w:r>
      <w:r w:rsidR="00CC2E6D">
        <w:rPr>
          <w:sz w:val="22"/>
          <w:szCs w:val="22"/>
          <w:lang w:val="el-GR"/>
        </w:rPr>
        <w:t>τρίτο (21</w:t>
      </w:r>
      <w:r w:rsidRPr="00A63EB8">
        <w:rPr>
          <w:sz w:val="22"/>
          <w:szCs w:val="22"/>
          <w:vertAlign w:val="superscript"/>
        </w:rPr>
        <w:t>o</w:t>
      </w:r>
      <w:r w:rsidRPr="00A63EB8">
        <w:rPr>
          <w:sz w:val="22"/>
          <w:szCs w:val="22"/>
          <w:lang w:val="el-GR"/>
        </w:rPr>
        <w:t xml:space="preserve">) έτος τους ηλικίας </w:t>
      </w:r>
      <w:r w:rsidR="00A63EB8">
        <w:rPr>
          <w:sz w:val="22"/>
          <w:szCs w:val="22"/>
          <w:lang w:val="el-GR"/>
        </w:rPr>
        <w:t>τους</w:t>
      </w:r>
      <w:r w:rsidR="00A63EB8">
        <w:rPr>
          <w:rFonts w:ascii="Tahoma" w:hAnsi="Tahoma" w:cs="Tahoma"/>
          <w:lang w:val="el-GR"/>
        </w:rPr>
        <w:t>.</w:t>
      </w:r>
      <w:r w:rsidR="004321B8" w:rsidRPr="00A63EB8">
        <w:rPr>
          <w:color w:val="000000"/>
          <w:lang w:val="el-GR"/>
        </w:rPr>
        <w:br w:type="page"/>
      </w:r>
    </w:p>
    <w:p w:rsidR="006E00BE" w:rsidRPr="0053473F" w:rsidRDefault="004321B8" w:rsidP="006E00BE">
      <w:pPr>
        <w:pStyle w:val="NormalWeb"/>
        <w:jc w:val="center"/>
      </w:pPr>
      <w:r>
        <w:rPr>
          <w:rStyle w:val="Strong"/>
          <w:color w:val="000000"/>
          <w:u w:val="single"/>
        </w:rPr>
        <w:lastRenderedPageBreak/>
        <w:t xml:space="preserve">VACANCY ANNOUNCEMENT FOR </w:t>
      </w:r>
      <w:r w:rsidR="00D86B09">
        <w:rPr>
          <w:rStyle w:val="Strong"/>
          <w:color w:val="000000"/>
          <w:u w:val="single"/>
        </w:rPr>
        <w:t>SCIENTIFIC ASSOCIATE</w:t>
      </w:r>
      <w:r w:rsidR="006E00BE" w:rsidRPr="0053473F">
        <w:rPr>
          <w:rStyle w:val="Strong"/>
          <w:color w:val="000000"/>
          <w:u w:val="single"/>
          <w:lang w:val="en-US"/>
        </w:rPr>
        <w:t xml:space="preserve"> </w:t>
      </w:r>
      <w:r w:rsidR="006E00BE" w:rsidRPr="0053473F">
        <w:rPr>
          <w:rStyle w:val="Strong"/>
          <w:color w:val="000000"/>
          <w:u w:val="single"/>
        </w:rPr>
        <w:t>POSITION</w:t>
      </w:r>
      <w:r w:rsidR="00D86B09">
        <w:rPr>
          <w:rStyle w:val="Strong"/>
          <w:color w:val="000000"/>
          <w:u w:val="single"/>
        </w:rPr>
        <w:t xml:space="preserve"> AT </w:t>
      </w:r>
      <w:r w:rsidR="00D86B09" w:rsidRPr="00D86B09">
        <w:rPr>
          <w:rStyle w:val="Strong"/>
          <w:color w:val="000000"/>
          <w:u w:val="single"/>
        </w:rPr>
        <w:t>ECONOMIC AND COMMERCIAL AFFAIRS</w:t>
      </w:r>
      <w:r w:rsidR="00D86B09">
        <w:rPr>
          <w:rStyle w:val="Strong"/>
          <w:color w:val="000000"/>
          <w:u w:val="single"/>
        </w:rPr>
        <w:t xml:space="preserve"> OFFICE</w:t>
      </w:r>
      <w:r>
        <w:rPr>
          <w:rStyle w:val="Strong"/>
          <w:color w:val="000000"/>
          <w:u w:val="single"/>
        </w:rPr>
        <w:t>,</w:t>
      </w:r>
      <w:r w:rsidRPr="004321B8">
        <w:rPr>
          <w:rStyle w:val="Strong"/>
          <w:color w:val="000000"/>
          <w:u w:val="single"/>
        </w:rPr>
        <w:t xml:space="preserve"> </w:t>
      </w:r>
      <w:r w:rsidRPr="0053473F">
        <w:rPr>
          <w:rStyle w:val="Strong"/>
          <w:color w:val="000000"/>
          <w:u w:val="single"/>
        </w:rPr>
        <w:t>FIXED-TERM</w:t>
      </w:r>
    </w:p>
    <w:p w:rsidR="00D82A63" w:rsidRPr="00D82A63" w:rsidRDefault="00D82A63" w:rsidP="00D82A63">
      <w:pPr>
        <w:pStyle w:val="NormalWeb"/>
        <w:jc w:val="both"/>
      </w:pPr>
      <w:r w:rsidRPr="0053473F">
        <w:rPr>
          <w:color w:val="000000"/>
        </w:rPr>
        <w:tab/>
      </w:r>
      <w:r w:rsidR="00655815" w:rsidRPr="0053473F">
        <w:rPr>
          <w:color w:val="000000"/>
        </w:rPr>
        <w:t>The</w:t>
      </w:r>
      <w:r w:rsidR="00CC2E6D" w:rsidRPr="00CC2E6D">
        <w:rPr>
          <w:color w:val="000000"/>
        </w:rPr>
        <w:t xml:space="preserve"> </w:t>
      </w:r>
      <w:r w:rsidR="00CC2E6D" w:rsidRPr="0053473F">
        <w:rPr>
          <w:color w:val="000000"/>
        </w:rPr>
        <w:t>Consulate General of Greece in Toronto</w:t>
      </w:r>
      <w:r w:rsidR="006E00BE" w:rsidRPr="0053473F">
        <w:rPr>
          <w:color w:val="000000"/>
        </w:rPr>
        <w:t xml:space="preserve"> </w:t>
      </w:r>
      <w:r w:rsidRPr="0053473F">
        <w:rPr>
          <w:color w:val="000000"/>
        </w:rPr>
        <w:t xml:space="preserve">announces </w:t>
      </w:r>
      <w:r w:rsidRPr="00D82A63">
        <w:t>one (1) full-time position of Scientific Associate</w:t>
      </w:r>
      <w:r w:rsidR="00CC2E6D" w:rsidRPr="00CC2E6D">
        <w:t xml:space="preserve"> </w:t>
      </w:r>
      <w:r w:rsidR="00CC2E6D">
        <w:t xml:space="preserve">at the </w:t>
      </w:r>
      <w:r w:rsidR="00CC2E6D" w:rsidRPr="0053473F">
        <w:rPr>
          <w:color w:val="000000"/>
        </w:rPr>
        <w:t>Office</w:t>
      </w:r>
      <w:r w:rsidR="00CC2E6D">
        <w:rPr>
          <w:color w:val="000000"/>
        </w:rPr>
        <w:t>/Department</w:t>
      </w:r>
      <w:r w:rsidR="00CC2E6D" w:rsidRPr="0053473F">
        <w:rPr>
          <w:color w:val="000000"/>
        </w:rPr>
        <w:t xml:space="preserve"> for Economic and Commercial Affairs</w:t>
      </w:r>
      <w:r w:rsidRPr="00D82A63">
        <w:t>, under a two-year private-law employment contract, which may be renewed.</w:t>
      </w:r>
    </w:p>
    <w:p w:rsidR="00D82A63" w:rsidRPr="00CC2E6D" w:rsidRDefault="00D82A63" w:rsidP="00D82A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3473F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Interested candidates may submit their application and CV by </w:t>
      </w:r>
      <w:r w:rsidR="00557D21"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  <w:t>Thursday, October 15</w:t>
      </w:r>
      <w:r w:rsidRPr="00D82A63"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  <w:t>, 2026</w:t>
      </w: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to the following email address: </w:t>
      </w:r>
      <w:hyperlink r:id="rId7" w:history="1">
        <w:r w:rsidR="00CC2E6D" w:rsidRPr="00CC2E6D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en-CA"/>
          </w:rPr>
          <w:t>grgencon.tor@mfa.gr</w:t>
        </w:r>
      </w:hyperlink>
      <w:r w:rsidR="00CC2E6D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:rsidR="00D82A63" w:rsidRPr="00D82A63" w:rsidRDefault="00D82A63" w:rsidP="00D82A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3473F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>Candidates who are shortlisted based on their CV will be invited for an interview.</w:t>
      </w:r>
    </w:p>
    <w:p w:rsidR="00D82A63" w:rsidRPr="00D82A63" w:rsidRDefault="00D82A63" w:rsidP="00D82A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D82A63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Requirements</w:t>
      </w:r>
      <w:r w:rsidR="00C90B5D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:</w:t>
      </w:r>
    </w:p>
    <w:p w:rsidR="00D82A63" w:rsidRPr="00D82A63" w:rsidRDefault="00D82A63" w:rsidP="00D82A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>A university degree or professional experience relevant to the areas of Economic and Commercial Affairs.</w:t>
      </w:r>
    </w:p>
    <w:p w:rsidR="00D82A63" w:rsidRPr="00D82A63" w:rsidRDefault="00D82A63" w:rsidP="00D82A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Excellent </w:t>
      </w:r>
      <w:r w:rsidR="00D86B09">
        <w:rPr>
          <w:rFonts w:ascii="Times New Roman" w:eastAsia="Times New Roman" w:hAnsi="Times New Roman" w:cs="Times New Roman"/>
          <w:sz w:val="24"/>
          <w:szCs w:val="24"/>
          <w:lang w:eastAsia="en-CA"/>
        </w:rPr>
        <w:t>knowledge</w:t>
      </w: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of Greek and English, which will be assessed during the interview.</w:t>
      </w:r>
    </w:p>
    <w:p w:rsidR="00D82A63" w:rsidRPr="00A63EB8" w:rsidRDefault="00D82A63" w:rsidP="00CC2E6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63EB8">
        <w:rPr>
          <w:rFonts w:ascii="Times New Roman" w:eastAsia="Times New Roman" w:hAnsi="Times New Roman" w:cs="Times New Roman"/>
          <w:sz w:val="24"/>
          <w:szCs w:val="24"/>
          <w:lang w:eastAsia="en-CA"/>
        </w:rPr>
        <w:t>Non-Canadian citizens must hold a valid permit to reside and work in Canada at the time of application</w:t>
      </w:r>
      <w:r w:rsidR="00D86B09" w:rsidRPr="00A63EB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throughout the employment</w:t>
      </w:r>
      <w:r w:rsidRPr="00A63EB8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:rsidR="00D82A63" w:rsidRPr="00D82A63" w:rsidRDefault="00D82A63" w:rsidP="00CC2E6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>Greek citizens subject to compulsory military service must have fulfilled their military obligation</w:t>
      </w:r>
      <w:r w:rsidR="00D86B09">
        <w:rPr>
          <w:rFonts w:ascii="Times New Roman" w:eastAsia="Times New Roman" w:hAnsi="Times New Roman" w:cs="Times New Roman"/>
          <w:sz w:val="24"/>
          <w:szCs w:val="24"/>
          <w:lang w:eastAsia="en-CA"/>
        </w:rPr>
        <w:t>s or have been lawfully exempted</w:t>
      </w: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:rsidR="00D82A63" w:rsidRPr="00D82A63" w:rsidRDefault="00D82A63" w:rsidP="00D82A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>Proficiency in the use of computers and relevant software applications.</w:t>
      </w:r>
    </w:p>
    <w:p w:rsidR="00646FC3" w:rsidRPr="00D86B09" w:rsidRDefault="00D82A63" w:rsidP="00D86B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>Applicants must be at least 2</w:t>
      </w:r>
      <w:r w:rsidR="00CC2E6D">
        <w:rPr>
          <w:rFonts w:ascii="Times New Roman" w:eastAsia="Times New Roman" w:hAnsi="Times New Roman" w:cs="Times New Roman"/>
          <w:sz w:val="24"/>
          <w:szCs w:val="24"/>
          <w:lang w:eastAsia="en-CA"/>
        </w:rPr>
        <w:t>1</w:t>
      </w:r>
      <w:r w:rsidRPr="00D82A6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years of age.</w:t>
      </w:r>
    </w:p>
    <w:sectPr w:rsidR="00646FC3" w:rsidRPr="00D86B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85C1D"/>
    <w:multiLevelType w:val="multilevel"/>
    <w:tmpl w:val="24C6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36342"/>
    <w:multiLevelType w:val="hybridMultilevel"/>
    <w:tmpl w:val="396C6792"/>
    <w:lvl w:ilvl="0" w:tplc="10090011">
      <w:start w:val="1"/>
      <w:numFmt w:val="decimal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3E5945"/>
    <w:multiLevelType w:val="multilevel"/>
    <w:tmpl w:val="06C8A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86379A"/>
    <w:multiLevelType w:val="multilevel"/>
    <w:tmpl w:val="AB92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A17773"/>
    <w:multiLevelType w:val="hybridMultilevel"/>
    <w:tmpl w:val="D9C85CA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0BE"/>
    <w:rsid w:val="00095135"/>
    <w:rsid w:val="003237B5"/>
    <w:rsid w:val="0033790F"/>
    <w:rsid w:val="0038592B"/>
    <w:rsid w:val="003B23B9"/>
    <w:rsid w:val="00414B2C"/>
    <w:rsid w:val="004321B8"/>
    <w:rsid w:val="005078E7"/>
    <w:rsid w:val="0053473F"/>
    <w:rsid w:val="00557D21"/>
    <w:rsid w:val="00646FC3"/>
    <w:rsid w:val="00655815"/>
    <w:rsid w:val="006E00BE"/>
    <w:rsid w:val="00785848"/>
    <w:rsid w:val="0093428E"/>
    <w:rsid w:val="00A63EB8"/>
    <w:rsid w:val="00A7314E"/>
    <w:rsid w:val="00B06DFF"/>
    <w:rsid w:val="00B23368"/>
    <w:rsid w:val="00C5580F"/>
    <w:rsid w:val="00C90B5D"/>
    <w:rsid w:val="00CC2E6D"/>
    <w:rsid w:val="00D82A63"/>
    <w:rsid w:val="00D86B09"/>
    <w:rsid w:val="00E00BC7"/>
    <w:rsid w:val="00E27EF3"/>
    <w:rsid w:val="00E91C8B"/>
    <w:rsid w:val="00FD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F5A6F-36A3-4AD4-9638-40791F1A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82A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0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6E00BE"/>
    <w:rPr>
      <w:b/>
      <w:bCs/>
    </w:rPr>
  </w:style>
  <w:style w:type="character" w:customStyle="1" w:styleId="object">
    <w:name w:val="object"/>
    <w:basedOn w:val="DefaultParagraphFont"/>
    <w:rsid w:val="006E00BE"/>
  </w:style>
  <w:style w:type="paragraph" w:styleId="BalloonText">
    <w:name w:val="Balloon Text"/>
    <w:basedOn w:val="Normal"/>
    <w:link w:val="BalloonTextChar"/>
    <w:uiPriority w:val="99"/>
    <w:semiHidden/>
    <w:unhideWhenUsed/>
    <w:rsid w:val="00B06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F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D82A6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customStyle="1" w:styleId="x1yc453h">
    <w:name w:val="x1yc453h"/>
    <w:basedOn w:val="Normal"/>
    <w:rsid w:val="00D82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A63E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2E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9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gencon.tor@mf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gencon.tor@mfa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64390-581B-49BE-B3B5-E04C9B1CD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 General</dc:creator>
  <cp:keywords/>
  <dc:description/>
  <cp:lastModifiedBy>Consular Rep</cp:lastModifiedBy>
  <cp:revision>2</cp:revision>
  <cp:lastPrinted>2026-09-28T18:29:00Z</cp:lastPrinted>
  <dcterms:created xsi:type="dcterms:W3CDTF">2026-09-28T20:19:00Z</dcterms:created>
  <dcterms:modified xsi:type="dcterms:W3CDTF">2026-09-28T20:19:00Z</dcterms:modified>
</cp:coreProperties>
</file>